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71" w:rsidRPr="005D76D9" w:rsidRDefault="000D4571" w:rsidP="005D76D9">
      <w:pPr>
        <w:rPr>
          <w:rFonts w:ascii="Times New Roman" w:hAnsi="Times New Roman" w:cs="Times New Roman"/>
        </w:rPr>
      </w:pPr>
      <w:r w:rsidRPr="005D76D9">
        <w:rPr>
          <w:rFonts w:ascii="Times New Roman" w:hAnsi="Times New Roman" w:cs="Times New Roman"/>
          <w:noProof/>
          <w:lang w:eastAsia="en-IE"/>
        </w:rPr>
        <w:drawing>
          <wp:anchor distT="0" distB="0" distL="114300" distR="114300" simplePos="0" relativeHeight="251658240" behindDoc="0" locked="0" layoutInCell="1" allowOverlap="1" wp14:anchorId="67E2E8C5" wp14:editId="0708CB13">
            <wp:simplePos x="0" y="0"/>
            <wp:positionH relativeFrom="column">
              <wp:posOffset>-133350</wp:posOffset>
            </wp:positionH>
            <wp:positionV relativeFrom="paragraph">
              <wp:posOffset>-171450</wp:posOffset>
            </wp:positionV>
            <wp:extent cx="800100" cy="8864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86460"/>
                    </a:xfrm>
                    <a:prstGeom prst="rect">
                      <a:avLst/>
                    </a:prstGeom>
                  </pic:spPr>
                </pic:pic>
              </a:graphicData>
            </a:graphic>
            <wp14:sizeRelH relativeFrom="page">
              <wp14:pctWidth>0</wp14:pctWidth>
            </wp14:sizeRelH>
            <wp14:sizeRelV relativeFrom="page">
              <wp14:pctHeight>0</wp14:pctHeight>
            </wp14:sizeRelV>
          </wp:anchor>
        </w:drawing>
      </w:r>
    </w:p>
    <w:p w:rsidR="000D4571" w:rsidRPr="005D76D9" w:rsidRDefault="000D4571" w:rsidP="005D76D9">
      <w:pPr>
        <w:rPr>
          <w:rFonts w:ascii="Times New Roman" w:hAnsi="Times New Roman" w:cs="Times New Roman"/>
        </w:rPr>
      </w:pPr>
    </w:p>
    <w:p w:rsidR="000D4571" w:rsidRPr="005D76D9" w:rsidRDefault="000D4571" w:rsidP="005D76D9">
      <w:pPr>
        <w:rPr>
          <w:rFonts w:ascii="Times New Roman" w:hAnsi="Times New Roman" w:cs="Times New Roman"/>
          <w:b/>
        </w:rPr>
      </w:pPr>
    </w:p>
    <w:p w:rsidR="000D4571" w:rsidRPr="005D76D9" w:rsidRDefault="000D4571" w:rsidP="005D76D9">
      <w:pPr>
        <w:rPr>
          <w:rFonts w:ascii="Times New Roman" w:hAnsi="Times New Roman" w:cs="Times New Roman"/>
          <w:b/>
        </w:rPr>
      </w:pPr>
    </w:p>
    <w:p w:rsidR="000D4571" w:rsidRPr="005D76D9" w:rsidRDefault="000D4571" w:rsidP="005D76D9">
      <w:pPr>
        <w:rPr>
          <w:rFonts w:ascii="Times New Roman" w:hAnsi="Times New Roman" w:cs="Times New Roman"/>
          <w:b/>
        </w:rPr>
      </w:pPr>
      <w:r w:rsidRPr="005D76D9">
        <w:rPr>
          <w:rFonts w:ascii="Times New Roman" w:hAnsi="Times New Roman" w:cs="Times New Roman"/>
          <w:b/>
        </w:rPr>
        <w:t>Policy on Induction and Mentoring of Newly Qualified Teachers</w:t>
      </w:r>
    </w:p>
    <w:p w:rsidR="000D4571" w:rsidRPr="005D76D9" w:rsidRDefault="000D4571" w:rsidP="005D76D9">
      <w:pPr>
        <w:rPr>
          <w:rFonts w:ascii="Times New Roman" w:hAnsi="Times New Roman" w:cs="Times New Roman"/>
        </w:rPr>
      </w:pPr>
    </w:p>
    <w:p w:rsidR="000D4571" w:rsidRPr="005D76D9" w:rsidRDefault="000D4571" w:rsidP="005D76D9">
      <w:pPr>
        <w:rPr>
          <w:rFonts w:ascii="Times New Roman" w:hAnsi="Times New Roman" w:cs="Times New Roman"/>
        </w:rPr>
      </w:pPr>
      <w:r w:rsidRPr="005D76D9">
        <w:rPr>
          <w:rFonts w:ascii="Times New Roman" w:hAnsi="Times New Roman" w:cs="Times New Roman"/>
        </w:rPr>
        <w:t xml:space="preserve">This document is intended to provide details of the main policies of </w:t>
      </w:r>
      <w:proofErr w:type="spellStart"/>
      <w:r w:rsidRPr="005D76D9">
        <w:rPr>
          <w:rFonts w:ascii="Times New Roman" w:hAnsi="Times New Roman" w:cs="Times New Roman"/>
        </w:rPr>
        <w:t>Castlegar</w:t>
      </w:r>
      <w:proofErr w:type="spellEnd"/>
      <w:r w:rsidRPr="005D76D9">
        <w:rPr>
          <w:rFonts w:ascii="Times New Roman" w:hAnsi="Times New Roman" w:cs="Times New Roman"/>
        </w:rPr>
        <w:t xml:space="preserve"> NS. </w:t>
      </w:r>
      <w:r w:rsidRPr="005D76D9">
        <w:rPr>
          <w:rFonts w:ascii="Times New Roman" w:hAnsi="Times New Roman" w:cs="Times New Roman"/>
        </w:rPr>
        <w:t xml:space="preserve">It is intended to help parents and guardians understand the environment and approach of the school. This document is regularly reviewed. All feedback is encouraged and welcome. </w:t>
      </w:r>
    </w:p>
    <w:p w:rsidR="000D4571" w:rsidRPr="005D76D9" w:rsidRDefault="000D4571" w:rsidP="005D76D9">
      <w:pPr>
        <w:rPr>
          <w:rFonts w:ascii="Times New Roman" w:hAnsi="Times New Roman" w:cs="Times New Roman"/>
        </w:rPr>
      </w:pPr>
      <w:r w:rsidRPr="005D76D9">
        <w:rPr>
          <w:rFonts w:ascii="Times New Roman" w:hAnsi="Times New Roman" w:cs="Times New Roman"/>
        </w:rPr>
        <w:t xml:space="preserve">Introductory Statement </w:t>
      </w:r>
      <w:proofErr w:type="gramStart"/>
      <w:r w:rsidRPr="005D76D9">
        <w:rPr>
          <w:rFonts w:ascii="Times New Roman" w:hAnsi="Times New Roman" w:cs="Times New Roman"/>
        </w:rPr>
        <w:t>The</w:t>
      </w:r>
      <w:proofErr w:type="gramEnd"/>
      <w:r w:rsidRPr="005D76D9">
        <w:rPr>
          <w:rFonts w:ascii="Times New Roman" w:hAnsi="Times New Roman" w:cs="Times New Roman"/>
        </w:rPr>
        <w:t xml:space="preserve"> Board of Management of </w:t>
      </w:r>
      <w:proofErr w:type="spellStart"/>
      <w:r w:rsidRPr="005D76D9">
        <w:rPr>
          <w:rFonts w:ascii="Times New Roman" w:hAnsi="Times New Roman" w:cs="Times New Roman"/>
        </w:rPr>
        <w:t>Castlegar</w:t>
      </w:r>
      <w:proofErr w:type="spellEnd"/>
      <w:r w:rsidRPr="005D76D9">
        <w:rPr>
          <w:rFonts w:ascii="Times New Roman" w:hAnsi="Times New Roman" w:cs="Times New Roman"/>
        </w:rPr>
        <w:t xml:space="preserve"> NS</w:t>
      </w:r>
      <w:r w:rsidRPr="005D76D9">
        <w:rPr>
          <w:rFonts w:ascii="Times New Roman" w:hAnsi="Times New Roman" w:cs="Times New Roman"/>
        </w:rPr>
        <w:t xml:space="preserve">. </w:t>
      </w:r>
      <w:proofErr w:type="gramStart"/>
      <w:r w:rsidRPr="005D76D9">
        <w:rPr>
          <w:rFonts w:ascii="Times New Roman" w:hAnsi="Times New Roman" w:cs="Times New Roman"/>
        </w:rPr>
        <w:t>hereby</w:t>
      </w:r>
      <w:proofErr w:type="gramEnd"/>
      <w:r w:rsidRPr="005D76D9">
        <w:rPr>
          <w:rFonts w:ascii="Times New Roman" w:hAnsi="Times New Roman" w:cs="Times New Roman"/>
        </w:rPr>
        <w:t xml:space="preserve"> sets out its Induction of Newly Qualified Teachers Policy, in accordance with Circular 0029/2012. The Board of Management trusts that by so doing, Newly Qualified Teachers (NQTs) will be supported in the transition from the initial teacher education programme to working as a teacher in a </w:t>
      </w:r>
      <w:proofErr w:type="spellStart"/>
      <w:r w:rsidRPr="005D76D9">
        <w:rPr>
          <w:rFonts w:ascii="Times New Roman" w:hAnsi="Times New Roman" w:cs="Times New Roman"/>
        </w:rPr>
        <w:t>Castlegar</w:t>
      </w:r>
      <w:proofErr w:type="spellEnd"/>
      <w:r w:rsidRPr="005D76D9">
        <w:rPr>
          <w:rFonts w:ascii="Times New Roman" w:hAnsi="Times New Roman" w:cs="Times New Roman"/>
        </w:rPr>
        <w:t xml:space="preserve"> NS</w:t>
      </w:r>
      <w:r w:rsidRPr="005D76D9">
        <w:rPr>
          <w:rFonts w:ascii="Times New Roman" w:hAnsi="Times New Roman" w:cs="Times New Roman"/>
        </w:rPr>
        <w:t>.</w:t>
      </w:r>
    </w:p>
    <w:p w:rsidR="000D4571" w:rsidRPr="005D76D9" w:rsidRDefault="000D4571" w:rsidP="005D76D9">
      <w:pPr>
        <w:rPr>
          <w:rFonts w:ascii="Times New Roman" w:hAnsi="Times New Roman" w:cs="Times New Roman"/>
          <w:b/>
        </w:rPr>
      </w:pPr>
      <w:r w:rsidRPr="005D76D9">
        <w:rPr>
          <w:rFonts w:ascii="Times New Roman" w:hAnsi="Times New Roman" w:cs="Times New Roman"/>
          <w:b/>
        </w:rPr>
        <w:t xml:space="preserve">Rationale </w:t>
      </w:r>
    </w:p>
    <w:p w:rsidR="000D4571" w:rsidRPr="005D76D9" w:rsidRDefault="000D4571" w:rsidP="005D76D9">
      <w:pPr>
        <w:rPr>
          <w:rFonts w:ascii="Times New Roman" w:hAnsi="Times New Roman" w:cs="Times New Roman"/>
        </w:rPr>
      </w:pPr>
      <w:r w:rsidRPr="005D76D9">
        <w:rPr>
          <w:rFonts w:ascii="Times New Roman" w:hAnsi="Times New Roman" w:cs="Times New Roman"/>
        </w:rPr>
        <w:t>This policy endeavours to ensure that the appropriate procedures are in place to enable the school:</w:t>
      </w:r>
    </w:p>
    <w:p w:rsidR="000D4571" w:rsidRPr="005D76D9" w:rsidRDefault="000D4571" w:rsidP="005D76D9">
      <w:pPr>
        <w:rPr>
          <w:rFonts w:ascii="Times New Roman" w:hAnsi="Times New Roman" w:cs="Times New Roman"/>
        </w:rPr>
      </w:pPr>
      <w:r w:rsidRPr="005D76D9">
        <w:rPr>
          <w:rFonts w:ascii="Times New Roman" w:hAnsi="Times New Roman" w:cs="Times New Roman"/>
        </w:rPr>
        <w:t xml:space="preserve"> </w:t>
      </w:r>
      <w:r w:rsidRPr="005D76D9">
        <w:rPr>
          <w:rFonts w:ascii="Times New Roman" w:hAnsi="Times New Roman" w:cs="Times New Roman"/>
        </w:rPr>
        <w:sym w:font="Symbol" w:char="F0B7"/>
      </w:r>
      <w:r w:rsidRPr="005D76D9">
        <w:rPr>
          <w:rFonts w:ascii="Times New Roman" w:hAnsi="Times New Roman" w:cs="Times New Roman"/>
        </w:rPr>
        <w:t xml:space="preserve"> To support the NQT in an open and transparent manner consistent with the ethos of the school and legislative requirements </w:t>
      </w:r>
    </w:p>
    <w:p w:rsidR="000D4571" w:rsidRPr="005D76D9" w:rsidRDefault="000D4571" w:rsidP="005D76D9">
      <w:pPr>
        <w:rPr>
          <w:rFonts w:ascii="Times New Roman" w:hAnsi="Times New Roman" w:cs="Times New Roman"/>
        </w:rPr>
      </w:pPr>
      <w:r w:rsidRPr="005D76D9">
        <w:rPr>
          <w:rFonts w:ascii="Times New Roman" w:hAnsi="Times New Roman" w:cs="Times New Roman"/>
        </w:rPr>
        <w:sym w:font="Symbol" w:char="F0B7"/>
      </w:r>
      <w:r w:rsidRPr="005D76D9">
        <w:rPr>
          <w:rFonts w:ascii="Times New Roman" w:hAnsi="Times New Roman" w:cs="Times New Roman"/>
        </w:rPr>
        <w:t xml:space="preserve"> To put in place a framework </w:t>
      </w:r>
      <w:proofErr w:type="gramStart"/>
      <w:r w:rsidRPr="005D76D9">
        <w:rPr>
          <w:rFonts w:ascii="Times New Roman" w:hAnsi="Times New Roman" w:cs="Times New Roman"/>
        </w:rPr>
        <w:t>which will ensure effective and productive relations between a NQT and the school community</w:t>
      </w:r>
      <w:proofErr w:type="gramEnd"/>
    </w:p>
    <w:p w:rsidR="005D76D9" w:rsidRPr="005D76D9" w:rsidRDefault="005D76D9" w:rsidP="005D76D9">
      <w:pPr>
        <w:rPr>
          <w:rFonts w:ascii="Times New Roman" w:hAnsi="Times New Roman" w:cs="Times New Roman"/>
        </w:rPr>
      </w:pPr>
    </w:p>
    <w:p w:rsidR="000D4571" w:rsidRPr="005D76D9" w:rsidRDefault="000D4571" w:rsidP="005D76D9">
      <w:pPr>
        <w:rPr>
          <w:rFonts w:ascii="Times New Roman" w:hAnsi="Times New Roman" w:cs="Times New Roman"/>
        </w:rPr>
      </w:pPr>
      <w:proofErr w:type="gramStart"/>
      <w:r w:rsidRPr="005D76D9">
        <w:rPr>
          <w:rFonts w:ascii="Times New Roman" w:hAnsi="Times New Roman" w:cs="Times New Roman"/>
          <w:b/>
        </w:rPr>
        <w:t>Relationship to the Characteristic Spirit of the School</w:t>
      </w:r>
      <w:r w:rsidRPr="005D76D9">
        <w:rPr>
          <w:rFonts w:ascii="Times New Roman" w:hAnsi="Times New Roman" w:cs="Times New Roman"/>
        </w:rPr>
        <w:t>.</w:t>
      </w:r>
      <w:proofErr w:type="gramEnd"/>
      <w:r w:rsidRPr="005D76D9">
        <w:rPr>
          <w:rFonts w:ascii="Times New Roman" w:hAnsi="Times New Roman" w:cs="Times New Roman"/>
        </w:rPr>
        <w:t xml:space="preserve"> </w:t>
      </w:r>
    </w:p>
    <w:p w:rsidR="000D4571" w:rsidRPr="005D76D9" w:rsidRDefault="000D4571" w:rsidP="005D76D9">
      <w:pPr>
        <w:rPr>
          <w:rFonts w:ascii="Times New Roman" w:hAnsi="Times New Roman" w:cs="Times New Roman"/>
        </w:rPr>
      </w:pPr>
      <w:r w:rsidRPr="005D76D9">
        <w:rPr>
          <w:rFonts w:ascii="Times New Roman" w:hAnsi="Times New Roman" w:cs="Times New Roman"/>
        </w:rPr>
        <w:t xml:space="preserve">This policy reflects the overall ethos of the school which states: </w:t>
      </w:r>
      <w:proofErr w:type="spellStart"/>
      <w:r w:rsidRPr="005D76D9">
        <w:rPr>
          <w:rFonts w:ascii="Times New Roman" w:hAnsi="Times New Roman" w:cs="Times New Roman"/>
        </w:rPr>
        <w:t>Castlegar</w:t>
      </w:r>
      <w:proofErr w:type="spellEnd"/>
      <w:r w:rsidRPr="005D76D9">
        <w:rPr>
          <w:rFonts w:ascii="Times New Roman" w:hAnsi="Times New Roman" w:cs="Times New Roman"/>
        </w:rPr>
        <w:t xml:space="preserve"> NS</w:t>
      </w:r>
      <w:r w:rsidRPr="005D76D9">
        <w:rPr>
          <w:rFonts w:ascii="Times New Roman" w:hAnsi="Times New Roman" w:cs="Times New Roman"/>
        </w:rPr>
        <w:t xml:space="preserve">. </w:t>
      </w:r>
      <w:r w:rsidRPr="005D76D9">
        <w:rPr>
          <w:rFonts w:ascii="Times New Roman" w:hAnsi="Times New Roman" w:cs="Times New Roman"/>
        </w:rPr>
        <w:t xml:space="preserve">Is a Catholic school of Catholic ethos, welcoming all faiths and none. </w:t>
      </w:r>
    </w:p>
    <w:p w:rsidR="000D4571" w:rsidRPr="005D76D9" w:rsidRDefault="000D4571" w:rsidP="005D76D9">
      <w:pPr>
        <w:rPr>
          <w:rFonts w:ascii="Times New Roman" w:hAnsi="Times New Roman" w:cs="Times New Roman"/>
          <w:b/>
        </w:rPr>
      </w:pPr>
      <w:r w:rsidRPr="005D76D9">
        <w:rPr>
          <w:rFonts w:ascii="Times New Roman" w:hAnsi="Times New Roman" w:cs="Times New Roman"/>
          <w:b/>
        </w:rPr>
        <w:t xml:space="preserve">Aims: </w:t>
      </w:r>
    </w:p>
    <w:p w:rsidR="000D4571" w:rsidRPr="005D76D9" w:rsidRDefault="000D4571" w:rsidP="005D76D9">
      <w:pPr>
        <w:rPr>
          <w:rFonts w:ascii="Times New Roman" w:hAnsi="Times New Roman" w:cs="Times New Roman"/>
        </w:rPr>
      </w:pPr>
      <w:r w:rsidRPr="005D76D9">
        <w:rPr>
          <w:rFonts w:ascii="Times New Roman" w:hAnsi="Times New Roman" w:cs="Times New Roman"/>
        </w:rPr>
        <w:t xml:space="preserve">The policy aims: </w:t>
      </w:r>
    </w:p>
    <w:p w:rsidR="000D4571" w:rsidRPr="005D76D9" w:rsidRDefault="000D4571" w:rsidP="005D76D9">
      <w:pPr>
        <w:rPr>
          <w:rFonts w:ascii="Times New Roman" w:hAnsi="Times New Roman" w:cs="Times New Roman"/>
        </w:rPr>
      </w:pPr>
      <w:r w:rsidRPr="005D76D9">
        <w:rPr>
          <w:rFonts w:ascii="Times New Roman" w:hAnsi="Times New Roman" w:cs="Times New Roman"/>
        </w:rPr>
        <w:sym w:font="Symbol" w:char="F0B7"/>
      </w:r>
      <w:r w:rsidRPr="005D76D9">
        <w:rPr>
          <w:rFonts w:ascii="Times New Roman" w:hAnsi="Times New Roman" w:cs="Times New Roman"/>
        </w:rPr>
        <w:t xml:space="preserve"> To provide professional support and advice to newly qualified teachers</w:t>
      </w:r>
    </w:p>
    <w:p w:rsidR="000D4571" w:rsidRPr="005D76D9" w:rsidRDefault="000D4571" w:rsidP="005D76D9">
      <w:pPr>
        <w:rPr>
          <w:rFonts w:ascii="Times New Roman" w:hAnsi="Times New Roman" w:cs="Times New Roman"/>
        </w:rPr>
      </w:pPr>
      <w:r w:rsidRPr="005D76D9">
        <w:rPr>
          <w:rFonts w:ascii="Times New Roman" w:hAnsi="Times New Roman" w:cs="Times New Roman"/>
        </w:rPr>
        <w:t xml:space="preserve"> </w:t>
      </w:r>
      <w:r w:rsidRPr="005D76D9">
        <w:rPr>
          <w:rFonts w:ascii="Times New Roman" w:hAnsi="Times New Roman" w:cs="Times New Roman"/>
        </w:rPr>
        <w:sym w:font="Symbol" w:char="F0B7"/>
      </w:r>
      <w:r w:rsidRPr="005D76D9">
        <w:rPr>
          <w:rFonts w:ascii="Times New Roman" w:hAnsi="Times New Roman" w:cs="Times New Roman"/>
        </w:rPr>
        <w:t xml:space="preserve"> To build on the knowledge, skills and competences developed during the initial teacher education stage </w:t>
      </w:r>
    </w:p>
    <w:p w:rsidR="000D4571" w:rsidRPr="005D76D9" w:rsidRDefault="000D4571" w:rsidP="005D76D9">
      <w:pPr>
        <w:rPr>
          <w:rFonts w:ascii="Times New Roman" w:hAnsi="Times New Roman" w:cs="Times New Roman"/>
        </w:rPr>
      </w:pPr>
      <w:r w:rsidRPr="005D76D9">
        <w:rPr>
          <w:rFonts w:ascii="Times New Roman" w:hAnsi="Times New Roman" w:cs="Times New Roman"/>
        </w:rPr>
        <w:sym w:font="Symbol" w:char="F0B7"/>
      </w:r>
      <w:r w:rsidRPr="005D76D9">
        <w:rPr>
          <w:rFonts w:ascii="Times New Roman" w:hAnsi="Times New Roman" w:cs="Times New Roman"/>
        </w:rPr>
        <w:t xml:space="preserve"> To support the new teacher to feel that he/she is a valuable member of staff with an important contribution to make</w:t>
      </w:r>
    </w:p>
    <w:p w:rsidR="005D76D9" w:rsidRDefault="000D4571" w:rsidP="005D76D9">
      <w:pPr>
        <w:rPr>
          <w:rFonts w:ascii="Times New Roman" w:hAnsi="Times New Roman" w:cs="Times New Roman"/>
        </w:rPr>
      </w:pPr>
      <w:r w:rsidRPr="005D76D9">
        <w:rPr>
          <w:rFonts w:ascii="Times New Roman" w:hAnsi="Times New Roman" w:cs="Times New Roman"/>
        </w:rPr>
        <w:t xml:space="preserve"> </w:t>
      </w:r>
      <w:r w:rsidRPr="005D76D9">
        <w:rPr>
          <w:rFonts w:ascii="Times New Roman" w:hAnsi="Times New Roman" w:cs="Times New Roman"/>
        </w:rPr>
        <w:sym w:font="Symbol" w:char="F0B7"/>
      </w:r>
      <w:r w:rsidRPr="005D76D9">
        <w:rPr>
          <w:rFonts w:ascii="Times New Roman" w:hAnsi="Times New Roman" w:cs="Times New Roman"/>
        </w:rPr>
        <w:t xml:space="preserve"> To ensure new staff members become familiar with their surroundings and the day-today running of the school in order to carry out their work successfully</w:t>
      </w:r>
    </w:p>
    <w:p w:rsidR="005D76D9" w:rsidRPr="005D76D9" w:rsidRDefault="005D76D9" w:rsidP="005D76D9">
      <w:pPr>
        <w:rPr>
          <w:rFonts w:ascii="Times New Roman" w:hAnsi="Times New Roman" w:cs="Times New Roman"/>
        </w:rPr>
      </w:pPr>
    </w:p>
    <w:p w:rsidR="000D4571" w:rsidRPr="005D76D9" w:rsidRDefault="000D4571" w:rsidP="005D76D9">
      <w:pPr>
        <w:rPr>
          <w:rFonts w:ascii="Times New Roman" w:hAnsi="Times New Roman" w:cs="Times New Roman"/>
          <w:b/>
        </w:rPr>
      </w:pPr>
      <w:r w:rsidRPr="005D76D9">
        <w:rPr>
          <w:rFonts w:ascii="Times New Roman" w:hAnsi="Times New Roman" w:cs="Times New Roman"/>
          <w:b/>
        </w:rPr>
        <w:lastRenderedPageBreak/>
        <w:t xml:space="preserve">Format of policy </w:t>
      </w:r>
    </w:p>
    <w:p w:rsidR="005D76D9" w:rsidRPr="005D76D9" w:rsidRDefault="000D4571" w:rsidP="005D76D9">
      <w:pPr>
        <w:rPr>
          <w:rFonts w:ascii="Times New Roman" w:hAnsi="Times New Roman" w:cs="Times New Roman"/>
        </w:rPr>
      </w:pPr>
      <w:r w:rsidRPr="005D76D9">
        <w:rPr>
          <w:rFonts w:ascii="Times New Roman" w:hAnsi="Times New Roman" w:cs="Times New Roman"/>
        </w:rPr>
        <w:t xml:space="preserve">This policy is laid out as follows: </w:t>
      </w:r>
    </w:p>
    <w:p w:rsidR="005D76D9" w:rsidRPr="005D76D9" w:rsidRDefault="000D4571" w:rsidP="005D76D9">
      <w:pPr>
        <w:rPr>
          <w:rFonts w:ascii="Times New Roman" w:hAnsi="Times New Roman" w:cs="Times New Roman"/>
          <w:b/>
        </w:rPr>
      </w:pPr>
      <w:r w:rsidRPr="005D76D9">
        <w:rPr>
          <w:rFonts w:ascii="Times New Roman" w:hAnsi="Times New Roman" w:cs="Times New Roman"/>
          <w:b/>
        </w:rPr>
        <w:t>Roles and responsibilities</w:t>
      </w:r>
    </w:p>
    <w:p w:rsidR="005D76D9" w:rsidRPr="005D76D9" w:rsidRDefault="000D4571" w:rsidP="005D76D9">
      <w:pPr>
        <w:rPr>
          <w:rFonts w:ascii="Times New Roman" w:hAnsi="Times New Roman" w:cs="Times New Roman"/>
        </w:rPr>
      </w:pPr>
      <w:r w:rsidRPr="005D76D9">
        <w:rPr>
          <w:rFonts w:ascii="Times New Roman" w:hAnsi="Times New Roman" w:cs="Times New Roman"/>
        </w:rPr>
        <w:t xml:space="preserve"> Structure of the programme within the school Roles and Responsibilities As per National Induction Programme for Teachers (NIPT) – see www.teacherinduction.ie The Mentor </w:t>
      </w:r>
    </w:p>
    <w:p w:rsidR="005D76D9" w:rsidRPr="005D76D9" w:rsidRDefault="000D4571" w:rsidP="005D76D9">
      <w:pPr>
        <w:rPr>
          <w:rFonts w:ascii="Times New Roman" w:hAnsi="Times New Roman" w:cs="Times New Roman"/>
        </w:rPr>
      </w:pPr>
      <w:r w:rsidRPr="005D76D9">
        <w:rPr>
          <w:rFonts w:ascii="Times New Roman" w:hAnsi="Times New Roman" w:cs="Times New Roman"/>
        </w:rPr>
        <w:sym w:font="Symbol" w:char="F0B7"/>
      </w:r>
      <w:r w:rsidRPr="005D76D9">
        <w:rPr>
          <w:rFonts w:ascii="Times New Roman" w:hAnsi="Times New Roman" w:cs="Times New Roman"/>
        </w:rPr>
        <w:t xml:space="preserve"> To provide support for the NQT</w:t>
      </w:r>
    </w:p>
    <w:p w:rsidR="005D76D9" w:rsidRPr="005D76D9" w:rsidRDefault="000D4571" w:rsidP="005D76D9">
      <w:pPr>
        <w:rPr>
          <w:rFonts w:ascii="Times New Roman" w:hAnsi="Times New Roman" w:cs="Times New Roman"/>
        </w:rPr>
      </w:pPr>
      <w:r w:rsidRPr="005D76D9">
        <w:rPr>
          <w:rFonts w:ascii="Times New Roman" w:hAnsi="Times New Roman" w:cs="Times New Roman"/>
        </w:rPr>
        <w:t xml:space="preserve"> </w:t>
      </w:r>
      <w:r w:rsidRPr="005D76D9">
        <w:rPr>
          <w:rFonts w:ascii="Times New Roman" w:hAnsi="Times New Roman" w:cs="Times New Roman"/>
        </w:rPr>
        <w:sym w:font="Symbol" w:char="F0B7"/>
      </w:r>
      <w:r w:rsidRPr="005D76D9">
        <w:rPr>
          <w:rFonts w:ascii="Times New Roman" w:hAnsi="Times New Roman" w:cs="Times New Roman"/>
        </w:rPr>
        <w:t xml:space="preserve"> To co-ordinate the induction plan and induction activities in collaboration with the principal &amp; the NQT </w:t>
      </w:r>
    </w:p>
    <w:p w:rsidR="005D76D9" w:rsidRPr="005D76D9" w:rsidRDefault="000D4571" w:rsidP="005D76D9">
      <w:pPr>
        <w:rPr>
          <w:rFonts w:ascii="Times New Roman" w:hAnsi="Times New Roman" w:cs="Times New Roman"/>
        </w:rPr>
      </w:pPr>
      <w:r w:rsidRPr="005D76D9">
        <w:rPr>
          <w:rFonts w:ascii="Times New Roman" w:hAnsi="Times New Roman" w:cs="Times New Roman"/>
        </w:rPr>
        <w:sym w:font="Symbol" w:char="F0B7"/>
      </w:r>
      <w:r w:rsidRPr="005D76D9">
        <w:rPr>
          <w:rFonts w:ascii="Times New Roman" w:hAnsi="Times New Roman" w:cs="Times New Roman"/>
        </w:rPr>
        <w:t xml:space="preserve"> To attend mentor professional development, particularly mentors who are in their first two years of mentoring</w:t>
      </w:r>
    </w:p>
    <w:p w:rsidR="005D76D9" w:rsidRPr="005D76D9" w:rsidRDefault="000D4571" w:rsidP="005D76D9">
      <w:pPr>
        <w:rPr>
          <w:rFonts w:ascii="Times New Roman" w:hAnsi="Times New Roman" w:cs="Times New Roman"/>
        </w:rPr>
      </w:pPr>
      <w:r w:rsidRPr="005D76D9">
        <w:rPr>
          <w:rFonts w:ascii="Times New Roman" w:hAnsi="Times New Roman" w:cs="Times New Roman"/>
        </w:rPr>
        <w:t xml:space="preserve"> </w:t>
      </w:r>
      <w:r w:rsidRPr="005D76D9">
        <w:rPr>
          <w:rFonts w:ascii="Times New Roman" w:hAnsi="Times New Roman" w:cs="Times New Roman"/>
        </w:rPr>
        <w:sym w:font="Symbol" w:char="F0B7"/>
      </w:r>
      <w:r w:rsidRPr="005D76D9">
        <w:rPr>
          <w:rFonts w:ascii="Times New Roman" w:hAnsi="Times New Roman" w:cs="Times New Roman"/>
        </w:rPr>
        <w:t xml:space="preserve"> To liaise with the principal in providing short updates at staff meetings on the induction of NQTs</w:t>
      </w:r>
    </w:p>
    <w:p w:rsidR="005D76D9" w:rsidRPr="005D76D9" w:rsidRDefault="000D4571" w:rsidP="005D76D9">
      <w:pPr>
        <w:rPr>
          <w:rFonts w:ascii="Times New Roman" w:hAnsi="Times New Roman" w:cs="Times New Roman"/>
        </w:rPr>
      </w:pPr>
      <w:r w:rsidRPr="005D76D9">
        <w:rPr>
          <w:rFonts w:ascii="Times New Roman" w:hAnsi="Times New Roman" w:cs="Times New Roman"/>
        </w:rPr>
        <w:t xml:space="preserve"> </w:t>
      </w:r>
      <w:r w:rsidRPr="005D76D9">
        <w:rPr>
          <w:rFonts w:ascii="Times New Roman" w:hAnsi="Times New Roman" w:cs="Times New Roman"/>
        </w:rPr>
        <w:sym w:font="Symbol" w:char="F0B7"/>
      </w:r>
      <w:r w:rsidRPr="005D76D9">
        <w:rPr>
          <w:rFonts w:ascii="Times New Roman" w:hAnsi="Times New Roman" w:cs="Times New Roman"/>
        </w:rPr>
        <w:t xml:space="preserve"> To liaise with other staff members in relation to opportunities for the newly qualified teacher to visit their classrooms and work alongside the class teachers</w:t>
      </w:r>
    </w:p>
    <w:p w:rsidR="005D76D9" w:rsidRPr="005D76D9" w:rsidRDefault="000D4571" w:rsidP="005D76D9">
      <w:pPr>
        <w:rPr>
          <w:rFonts w:ascii="Times New Roman" w:hAnsi="Times New Roman" w:cs="Times New Roman"/>
        </w:rPr>
      </w:pPr>
      <w:r w:rsidRPr="005D76D9">
        <w:rPr>
          <w:rFonts w:ascii="Times New Roman" w:hAnsi="Times New Roman" w:cs="Times New Roman"/>
        </w:rPr>
        <w:t xml:space="preserve"> </w:t>
      </w:r>
      <w:r w:rsidRPr="005D76D9">
        <w:rPr>
          <w:rFonts w:ascii="Times New Roman" w:hAnsi="Times New Roman" w:cs="Times New Roman"/>
        </w:rPr>
        <w:sym w:font="Symbol" w:char="F0B7"/>
      </w:r>
      <w:r w:rsidRPr="005D76D9">
        <w:rPr>
          <w:rFonts w:ascii="Times New Roman" w:hAnsi="Times New Roman" w:cs="Times New Roman"/>
        </w:rPr>
        <w:t xml:space="preserve"> To liaise with other schools in the area for the purpose of observing and sharing practice</w:t>
      </w:r>
    </w:p>
    <w:p w:rsidR="005D76D9" w:rsidRPr="005D76D9" w:rsidRDefault="000D4571" w:rsidP="005D76D9">
      <w:pPr>
        <w:rPr>
          <w:rFonts w:ascii="Times New Roman" w:hAnsi="Times New Roman" w:cs="Times New Roman"/>
        </w:rPr>
      </w:pPr>
      <w:r w:rsidRPr="005D76D9">
        <w:rPr>
          <w:rFonts w:ascii="Times New Roman" w:hAnsi="Times New Roman" w:cs="Times New Roman"/>
        </w:rPr>
        <w:t xml:space="preserve"> </w:t>
      </w:r>
      <w:r w:rsidRPr="005D76D9">
        <w:rPr>
          <w:rFonts w:ascii="Times New Roman" w:hAnsi="Times New Roman" w:cs="Times New Roman"/>
        </w:rPr>
        <w:sym w:font="Symbol" w:char="F0B7"/>
      </w:r>
      <w:r w:rsidRPr="005D76D9">
        <w:rPr>
          <w:rFonts w:ascii="Times New Roman" w:hAnsi="Times New Roman" w:cs="Times New Roman"/>
        </w:rPr>
        <w:t xml:space="preserve"> To consult with the principal regarding the release days for the mentor and NQT in order to make the necessary substitution arrangements in a timely manner </w:t>
      </w:r>
    </w:p>
    <w:p w:rsidR="005D76D9" w:rsidRPr="005D76D9" w:rsidRDefault="000D4571" w:rsidP="005D76D9">
      <w:pPr>
        <w:rPr>
          <w:rFonts w:ascii="Times New Roman" w:hAnsi="Times New Roman" w:cs="Times New Roman"/>
        </w:rPr>
      </w:pPr>
      <w:r w:rsidRPr="005D76D9">
        <w:rPr>
          <w:rFonts w:ascii="Times New Roman" w:hAnsi="Times New Roman" w:cs="Times New Roman"/>
        </w:rPr>
        <w:sym w:font="Symbol" w:char="F0B7"/>
      </w:r>
      <w:r w:rsidRPr="005D76D9">
        <w:rPr>
          <w:rFonts w:ascii="Times New Roman" w:hAnsi="Times New Roman" w:cs="Times New Roman"/>
        </w:rPr>
        <w:t xml:space="preserve"> To enable and empower the NQT to seek/source answers to questions </w:t>
      </w:r>
    </w:p>
    <w:p w:rsidR="005D76D9" w:rsidRPr="005D76D9" w:rsidRDefault="000D4571" w:rsidP="005D76D9">
      <w:pPr>
        <w:rPr>
          <w:rFonts w:ascii="Times New Roman" w:hAnsi="Times New Roman" w:cs="Times New Roman"/>
        </w:rPr>
      </w:pPr>
      <w:r w:rsidRPr="005D76D9">
        <w:rPr>
          <w:rFonts w:ascii="Times New Roman" w:hAnsi="Times New Roman" w:cs="Times New Roman"/>
        </w:rPr>
        <w:sym w:font="Symbol" w:char="F0B7"/>
      </w:r>
      <w:r w:rsidRPr="005D76D9">
        <w:rPr>
          <w:rFonts w:ascii="Times New Roman" w:hAnsi="Times New Roman" w:cs="Times New Roman"/>
        </w:rPr>
        <w:t xml:space="preserve"> To establish clear boundaries for the mentor-NQT relationship </w:t>
      </w:r>
      <w:r w:rsidRPr="005D76D9">
        <w:rPr>
          <w:rFonts w:ascii="Times New Roman" w:hAnsi="Times New Roman" w:cs="Times New Roman"/>
        </w:rPr>
        <w:sym w:font="Symbol" w:char="F0B7"/>
      </w:r>
      <w:r w:rsidRPr="005D76D9">
        <w:rPr>
          <w:rFonts w:ascii="Times New Roman" w:hAnsi="Times New Roman" w:cs="Times New Roman"/>
        </w:rPr>
        <w:t xml:space="preserve"> </w:t>
      </w:r>
      <w:proofErr w:type="gramStart"/>
      <w:r w:rsidRPr="005D76D9">
        <w:rPr>
          <w:rFonts w:ascii="Times New Roman" w:hAnsi="Times New Roman" w:cs="Times New Roman"/>
        </w:rPr>
        <w:t>To</w:t>
      </w:r>
      <w:proofErr w:type="gramEnd"/>
      <w:r w:rsidRPr="005D76D9">
        <w:rPr>
          <w:rFonts w:ascii="Times New Roman" w:hAnsi="Times New Roman" w:cs="Times New Roman"/>
        </w:rPr>
        <w:t xml:space="preserve"> familiarise the NQT with school policies and procedures</w:t>
      </w:r>
    </w:p>
    <w:p w:rsidR="005D76D9" w:rsidRPr="005D76D9" w:rsidRDefault="000D4571" w:rsidP="005D76D9">
      <w:pPr>
        <w:rPr>
          <w:rFonts w:ascii="Times New Roman" w:hAnsi="Times New Roman" w:cs="Times New Roman"/>
        </w:rPr>
      </w:pPr>
      <w:r w:rsidRPr="005D76D9">
        <w:rPr>
          <w:rFonts w:ascii="Times New Roman" w:hAnsi="Times New Roman" w:cs="Times New Roman"/>
        </w:rPr>
        <w:t xml:space="preserve"> </w:t>
      </w:r>
      <w:r w:rsidRPr="005D76D9">
        <w:rPr>
          <w:rFonts w:ascii="Times New Roman" w:hAnsi="Times New Roman" w:cs="Times New Roman"/>
        </w:rPr>
        <w:sym w:font="Symbol" w:char="F0B7"/>
      </w:r>
      <w:r w:rsidRPr="005D76D9">
        <w:rPr>
          <w:rFonts w:ascii="Times New Roman" w:hAnsi="Times New Roman" w:cs="Times New Roman"/>
        </w:rPr>
        <w:t xml:space="preserve"> To work collaboratively with the NQT in the classroom e.g. observing and giving feedback </w:t>
      </w:r>
    </w:p>
    <w:p w:rsidR="005D76D9" w:rsidRPr="005D76D9" w:rsidRDefault="000D4571" w:rsidP="005D76D9">
      <w:pPr>
        <w:rPr>
          <w:rFonts w:ascii="Times New Roman" w:hAnsi="Times New Roman" w:cs="Times New Roman"/>
        </w:rPr>
      </w:pPr>
      <w:r w:rsidRPr="005D76D9">
        <w:rPr>
          <w:rFonts w:ascii="Times New Roman" w:hAnsi="Times New Roman" w:cs="Times New Roman"/>
        </w:rPr>
        <w:sym w:font="Symbol" w:char="F0B7"/>
      </w:r>
      <w:r w:rsidRPr="005D76D9">
        <w:rPr>
          <w:rFonts w:ascii="Times New Roman" w:hAnsi="Times New Roman" w:cs="Times New Roman"/>
        </w:rPr>
        <w:t xml:space="preserve"> To accept and give feedback in a constructive, open and professional manner</w:t>
      </w:r>
    </w:p>
    <w:p w:rsidR="005D76D9" w:rsidRPr="005D76D9" w:rsidRDefault="000D4571" w:rsidP="005D76D9">
      <w:pPr>
        <w:rPr>
          <w:rFonts w:ascii="Times New Roman" w:hAnsi="Times New Roman" w:cs="Times New Roman"/>
        </w:rPr>
      </w:pPr>
      <w:r w:rsidRPr="005D76D9">
        <w:rPr>
          <w:rFonts w:ascii="Times New Roman" w:hAnsi="Times New Roman" w:cs="Times New Roman"/>
        </w:rPr>
        <w:sym w:font="Symbol" w:char="F0B7"/>
      </w:r>
      <w:r w:rsidRPr="005D76D9">
        <w:rPr>
          <w:rFonts w:ascii="Times New Roman" w:hAnsi="Times New Roman" w:cs="Times New Roman"/>
        </w:rPr>
        <w:t xml:space="preserve"> To engage in action planning with the NQT </w:t>
      </w:r>
    </w:p>
    <w:p w:rsidR="000D4571" w:rsidRPr="005D76D9" w:rsidRDefault="000D4571" w:rsidP="005D76D9">
      <w:pPr>
        <w:rPr>
          <w:rFonts w:ascii="Times New Roman" w:hAnsi="Times New Roman" w:cs="Times New Roman"/>
        </w:rPr>
      </w:pPr>
      <w:r w:rsidRPr="005D76D9">
        <w:rPr>
          <w:rFonts w:ascii="Times New Roman" w:hAnsi="Times New Roman" w:cs="Times New Roman"/>
        </w:rPr>
        <w:sym w:font="Symbol" w:char="F0B7"/>
      </w:r>
      <w:r w:rsidRPr="005D76D9">
        <w:rPr>
          <w:rFonts w:ascii="Times New Roman" w:hAnsi="Times New Roman" w:cs="Times New Roman"/>
        </w:rPr>
        <w:t xml:space="preserve"> To adopt a professional approach at all times</w:t>
      </w:r>
    </w:p>
    <w:p w:rsidR="000D4571" w:rsidRPr="005D76D9" w:rsidRDefault="000D4571" w:rsidP="005D76D9">
      <w:pPr>
        <w:rPr>
          <w:rFonts w:ascii="Times New Roman" w:hAnsi="Times New Roman" w:cs="Times New Roman"/>
        </w:rPr>
      </w:pPr>
    </w:p>
    <w:p w:rsidR="005D76D9" w:rsidRPr="005D76D9" w:rsidRDefault="000D4571" w:rsidP="005D76D9">
      <w:pPr>
        <w:rPr>
          <w:rFonts w:ascii="Times New Roman" w:hAnsi="Times New Roman" w:cs="Times New Roman"/>
          <w:b/>
        </w:rPr>
      </w:pPr>
      <w:r w:rsidRPr="005D76D9">
        <w:rPr>
          <w:rFonts w:ascii="Times New Roman" w:hAnsi="Times New Roman" w:cs="Times New Roman"/>
          <w:b/>
        </w:rPr>
        <w:t xml:space="preserve">The Newly-Qualified Teacher (NQT) </w:t>
      </w:r>
    </w:p>
    <w:p w:rsidR="005D76D9" w:rsidRDefault="000D4571" w:rsidP="005D76D9">
      <w:pPr>
        <w:rPr>
          <w:rFonts w:ascii="Times New Roman" w:hAnsi="Times New Roman" w:cs="Times New Roman"/>
        </w:rPr>
      </w:pPr>
      <w:r w:rsidRPr="005D76D9">
        <w:rPr>
          <w:rFonts w:ascii="Times New Roman" w:hAnsi="Times New Roman" w:cs="Times New Roman"/>
        </w:rPr>
        <w:sym w:font="Symbol" w:char="F0B7"/>
      </w:r>
      <w:r w:rsidRPr="005D76D9">
        <w:rPr>
          <w:rFonts w:ascii="Times New Roman" w:hAnsi="Times New Roman" w:cs="Times New Roman"/>
        </w:rPr>
        <w:t xml:space="preserve"> To participate fully in the school’s induction programme and to undertake the elements of the project </w:t>
      </w:r>
    </w:p>
    <w:p w:rsidR="005D76D9" w:rsidRDefault="000D4571" w:rsidP="005D76D9">
      <w:pPr>
        <w:rPr>
          <w:rFonts w:ascii="Times New Roman" w:hAnsi="Times New Roman" w:cs="Times New Roman"/>
        </w:rPr>
      </w:pPr>
      <w:r w:rsidRPr="005D76D9">
        <w:rPr>
          <w:rFonts w:ascii="Times New Roman" w:hAnsi="Times New Roman" w:cs="Times New Roman"/>
        </w:rPr>
        <w:sym w:font="Symbol" w:char="F0B7"/>
      </w:r>
      <w:r w:rsidRPr="005D76D9">
        <w:rPr>
          <w:rFonts w:ascii="Times New Roman" w:hAnsi="Times New Roman" w:cs="Times New Roman"/>
        </w:rPr>
        <w:t xml:space="preserve"> To work collaboratively as part of the school team </w:t>
      </w:r>
    </w:p>
    <w:p w:rsidR="005D76D9" w:rsidRDefault="000D4571" w:rsidP="005D76D9">
      <w:pPr>
        <w:rPr>
          <w:rFonts w:ascii="Times New Roman" w:hAnsi="Times New Roman" w:cs="Times New Roman"/>
        </w:rPr>
      </w:pPr>
      <w:r w:rsidRPr="005D76D9">
        <w:rPr>
          <w:rFonts w:ascii="Times New Roman" w:hAnsi="Times New Roman" w:cs="Times New Roman"/>
        </w:rPr>
        <w:sym w:font="Symbol" w:char="F0B7"/>
      </w:r>
      <w:r w:rsidRPr="005D76D9">
        <w:rPr>
          <w:rFonts w:ascii="Times New Roman" w:hAnsi="Times New Roman" w:cs="Times New Roman"/>
        </w:rPr>
        <w:t xml:space="preserve"> To be fully cognisant of the duty of care to all children in the school </w:t>
      </w:r>
      <w:r w:rsidRPr="005D76D9">
        <w:rPr>
          <w:rFonts w:ascii="Times New Roman" w:hAnsi="Times New Roman" w:cs="Times New Roman"/>
        </w:rPr>
        <w:sym w:font="Symbol" w:char="F0B7"/>
      </w:r>
      <w:r w:rsidRPr="005D76D9">
        <w:rPr>
          <w:rFonts w:ascii="Times New Roman" w:hAnsi="Times New Roman" w:cs="Times New Roman"/>
        </w:rPr>
        <w:t xml:space="preserve"> </w:t>
      </w:r>
      <w:proofErr w:type="gramStart"/>
      <w:r w:rsidRPr="005D76D9">
        <w:rPr>
          <w:rFonts w:ascii="Times New Roman" w:hAnsi="Times New Roman" w:cs="Times New Roman"/>
        </w:rPr>
        <w:t>To</w:t>
      </w:r>
      <w:proofErr w:type="gramEnd"/>
      <w:r w:rsidRPr="005D76D9">
        <w:rPr>
          <w:rFonts w:ascii="Times New Roman" w:hAnsi="Times New Roman" w:cs="Times New Roman"/>
        </w:rPr>
        <w:t xml:space="preserve"> accept responsibility for seeking help and advice</w:t>
      </w:r>
    </w:p>
    <w:p w:rsidR="005D76D9" w:rsidRDefault="000D4571" w:rsidP="005D76D9">
      <w:pPr>
        <w:rPr>
          <w:rFonts w:ascii="Times New Roman" w:hAnsi="Times New Roman" w:cs="Times New Roman"/>
        </w:rPr>
      </w:pPr>
      <w:r w:rsidRPr="005D76D9">
        <w:rPr>
          <w:rFonts w:ascii="Times New Roman" w:hAnsi="Times New Roman" w:cs="Times New Roman"/>
        </w:rPr>
        <w:sym w:font="Symbol" w:char="F0B7"/>
      </w:r>
      <w:r w:rsidRPr="005D76D9">
        <w:rPr>
          <w:rFonts w:ascii="Times New Roman" w:hAnsi="Times New Roman" w:cs="Times New Roman"/>
        </w:rPr>
        <w:t xml:space="preserve"> To maintain the school’s professional ethos in terms of appearance, conduct etc.</w:t>
      </w:r>
    </w:p>
    <w:p w:rsidR="005D76D9" w:rsidRDefault="000D4571" w:rsidP="005D76D9">
      <w:pPr>
        <w:rPr>
          <w:rFonts w:ascii="Times New Roman" w:hAnsi="Times New Roman" w:cs="Times New Roman"/>
        </w:rPr>
      </w:pPr>
      <w:r w:rsidRPr="005D76D9">
        <w:rPr>
          <w:rFonts w:ascii="Times New Roman" w:hAnsi="Times New Roman" w:cs="Times New Roman"/>
        </w:rPr>
        <w:lastRenderedPageBreak/>
        <w:t xml:space="preserve"> </w:t>
      </w:r>
      <w:r w:rsidRPr="005D76D9">
        <w:rPr>
          <w:rFonts w:ascii="Times New Roman" w:hAnsi="Times New Roman" w:cs="Times New Roman"/>
        </w:rPr>
        <w:sym w:font="Symbol" w:char="F0B7"/>
      </w:r>
      <w:r w:rsidRPr="005D76D9">
        <w:rPr>
          <w:rFonts w:ascii="Times New Roman" w:hAnsi="Times New Roman" w:cs="Times New Roman"/>
        </w:rPr>
        <w:t xml:space="preserve"> To learn from the established good practice of teachers in the school and/or elsewhere</w:t>
      </w:r>
    </w:p>
    <w:p w:rsidR="005D76D9" w:rsidRDefault="000D4571" w:rsidP="005D76D9">
      <w:pPr>
        <w:rPr>
          <w:rFonts w:ascii="Times New Roman" w:hAnsi="Times New Roman" w:cs="Times New Roman"/>
        </w:rPr>
      </w:pPr>
      <w:r w:rsidRPr="005D76D9">
        <w:rPr>
          <w:rFonts w:ascii="Times New Roman" w:hAnsi="Times New Roman" w:cs="Times New Roman"/>
        </w:rPr>
        <w:t xml:space="preserve"> </w:t>
      </w:r>
      <w:r w:rsidRPr="005D76D9">
        <w:rPr>
          <w:rFonts w:ascii="Times New Roman" w:hAnsi="Times New Roman" w:cs="Times New Roman"/>
        </w:rPr>
        <w:sym w:font="Symbol" w:char="F0B7"/>
      </w:r>
      <w:r w:rsidRPr="005D76D9">
        <w:rPr>
          <w:rFonts w:ascii="Times New Roman" w:hAnsi="Times New Roman" w:cs="Times New Roman"/>
        </w:rPr>
        <w:t xml:space="preserve"> To consider the professional feedback of the principal, mentor and other staff who advise about teaching and learning </w:t>
      </w:r>
    </w:p>
    <w:p w:rsidR="005D76D9" w:rsidRDefault="000D4571" w:rsidP="005D76D9">
      <w:pPr>
        <w:rPr>
          <w:rFonts w:ascii="Times New Roman" w:hAnsi="Times New Roman" w:cs="Times New Roman"/>
        </w:rPr>
      </w:pPr>
      <w:r w:rsidRPr="005D76D9">
        <w:rPr>
          <w:rFonts w:ascii="Times New Roman" w:hAnsi="Times New Roman" w:cs="Times New Roman"/>
        </w:rPr>
        <w:sym w:font="Symbol" w:char="F0B7"/>
      </w:r>
      <w:r w:rsidRPr="005D76D9">
        <w:rPr>
          <w:rFonts w:ascii="Times New Roman" w:hAnsi="Times New Roman" w:cs="Times New Roman"/>
        </w:rPr>
        <w:t xml:space="preserve"> To be thoroughly prepared for all lessons and to have long- and short- term planning available and up-to-date</w:t>
      </w:r>
    </w:p>
    <w:p w:rsidR="005D76D9" w:rsidRDefault="000D4571" w:rsidP="005D76D9">
      <w:pPr>
        <w:rPr>
          <w:rFonts w:ascii="Times New Roman" w:hAnsi="Times New Roman" w:cs="Times New Roman"/>
        </w:rPr>
      </w:pPr>
      <w:r w:rsidRPr="005D76D9">
        <w:rPr>
          <w:rFonts w:ascii="Times New Roman" w:hAnsi="Times New Roman" w:cs="Times New Roman"/>
        </w:rPr>
        <w:t xml:space="preserve"> </w:t>
      </w:r>
      <w:r w:rsidRPr="005D76D9">
        <w:rPr>
          <w:rFonts w:ascii="Times New Roman" w:hAnsi="Times New Roman" w:cs="Times New Roman"/>
        </w:rPr>
        <w:sym w:font="Symbol" w:char="F0B7"/>
      </w:r>
      <w:r w:rsidRPr="005D76D9">
        <w:rPr>
          <w:rFonts w:ascii="Times New Roman" w:hAnsi="Times New Roman" w:cs="Times New Roman"/>
        </w:rPr>
        <w:t xml:space="preserve"> To accept and give feedback in a constructive, open and professional manner</w:t>
      </w:r>
    </w:p>
    <w:p w:rsidR="005D76D9" w:rsidRDefault="000D4571" w:rsidP="005D76D9">
      <w:pPr>
        <w:rPr>
          <w:rFonts w:ascii="Times New Roman" w:hAnsi="Times New Roman" w:cs="Times New Roman"/>
        </w:rPr>
      </w:pPr>
      <w:r w:rsidRPr="005D76D9">
        <w:rPr>
          <w:rFonts w:ascii="Times New Roman" w:hAnsi="Times New Roman" w:cs="Times New Roman"/>
        </w:rPr>
        <w:t xml:space="preserve"> </w:t>
      </w:r>
      <w:r w:rsidRPr="005D76D9">
        <w:rPr>
          <w:rFonts w:ascii="Times New Roman" w:hAnsi="Times New Roman" w:cs="Times New Roman"/>
        </w:rPr>
        <w:sym w:font="Symbol" w:char="F0B7"/>
      </w:r>
      <w:r w:rsidRPr="005D76D9">
        <w:rPr>
          <w:rFonts w:ascii="Times New Roman" w:hAnsi="Times New Roman" w:cs="Times New Roman"/>
        </w:rPr>
        <w:t xml:space="preserve"> To attend professional development sessions and contribute to group learning by participating fully </w:t>
      </w:r>
      <w:r w:rsidRPr="005D76D9">
        <w:rPr>
          <w:rFonts w:ascii="Times New Roman" w:hAnsi="Times New Roman" w:cs="Times New Roman"/>
        </w:rPr>
        <w:sym w:font="Symbol" w:char="F0B7"/>
      </w:r>
      <w:r w:rsidRPr="005D76D9">
        <w:rPr>
          <w:rFonts w:ascii="Times New Roman" w:hAnsi="Times New Roman" w:cs="Times New Roman"/>
        </w:rPr>
        <w:t xml:space="preserve"> </w:t>
      </w:r>
      <w:proofErr w:type="gramStart"/>
      <w:r w:rsidRPr="005D76D9">
        <w:rPr>
          <w:rFonts w:ascii="Times New Roman" w:hAnsi="Times New Roman" w:cs="Times New Roman"/>
        </w:rPr>
        <w:t>To</w:t>
      </w:r>
      <w:proofErr w:type="gramEnd"/>
      <w:r w:rsidRPr="005D76D9">
        <w:rPr>
          <w:rFonts w:ascii="Times New Roman" w:hAnsi="Times New Roman" w:cs="Times New Roman"/>
        </w:rPr>
        <w:t xml:space="preserve"> be aware of the continuum of professional development and his/her own responsibilities therein </w:t>
      </w:r>
    </w:p>
    <w:p w:rsidR="005D76D9" w:rsidRPr="005D76D9" w:rsidRDefault="000D4571" w:rsidP="005D76D9">
      <w:pPr>
        <w:rPr>
          <w:rFonts w:ascii="Times New Roman" w:hAnsi="Times New Roman" w:cs="Times New Roman"/>
          <w:b/>
        </w:rPr>
      </w:pPr>
      <w:r w:rsidRPr="005D76D9">
        <w:rPr>
          <w:rFonts w:ascii="Times New Roman" w:hAnsi="Times New Roman" w:cs="Times New Roman"/>
          <w:b/>
        </w:rPr>
        <w:t>The Principal</w:t>
      </w:r>
    </w:p>
    <w:p w:rsidR="005D76D9" w:rsidRDefault="000D4571" w:rsidP="005D76D9">
      <w:pPr>
        <w:rPr>
          <w:rFonts w:ascii="Times New Roman" w:hAnsi="Times New Roman" w:cs="Times New Roman"/>
        </w:rPr>
      </w:pPr>
      <w:r w:rsidRPr="005D76D9">
        <w:rPr>
          <w:rFonts w:ascii="Times New Roman" w:hAnsi="Times New Roman" w:cs="Times New Roman"/>
        </w:rPr>
        <w:t xml:space="preserve"> </w:t>
      </w:r>
      <w:r w:rsidRPr="005D76D9">
        <w:rPr>
          <w:rFonts w:ascii="Times New Roman" w:hAnsi="Times New Roman" w:cs="Times New Roman"/>
        </w:rPr>
        <w:sym w:font="Symbol" w:char="F0B7"/>
      </w:r>
      <w:r w:rsidRPr="005D76D9">
        <w:rPr>
          <w:rFonts w:ascii="Times New Roman" w:hAnsi="Times New Roman" w:cs="Times New Roman"/>
        </w:rPr>
        <w:t xml:space="preserve"> Selection of the mentor </w:t>
      </w:r>
    </w:p>
    <w:p w:rsidR="000D4571" w:rsidRPr="005D76D9" w:rsidRDefault="000D4571" w:rsidP="005D76D9">
      <w:pPr>
        <w:rPr>
          <w:rFonts w:ascii="Times New Roman" w:hAnsi="Times New Roman" w:cs="Times New Roman"/>
        </w:rPr>
      </w:pPr>
      <w:r w:rsidRPr="005D76D9">
        <w:rPr>
          <w:rFonts w:ascii="Times New Roman" w:hAnsi="Times New Roman" w:cs="Times New Roman"/>
        </w:rPr>
        <w:sym w:font="Symbol" w:char="F0B7"/>
      </w:r>
      <w:r w:rsidRPr="005D76D9">
        <w:rPr>
          <w:rFonts w:ascii="Times New Roman" w:hAnsi="Times New Roman" w:cs="Times New Roman"/>
        </w:rPr>
        <w:t xml:space="preserve"> To brief the NQT/s on the nature and purpose of induction within the school</w:t>
      </w:r>
    </w:p>
    <w:p w:rsidR="005D76D9" w:rsidRDefault="000D4571" w:rsidP="005D76D9">
      <w:pPr>
        <w:rPr>
          <w:rFonts w:ascii="Times New Roman" w:hAnsi="Times New Roman" w:cs="Times New Roman"/>
        </w:rPr>
      </w:pPr>
      <w:r w:rsidRPr="005D76D9">
        <w:rPr>
          <w:rFonts w:ascii="Times New Roman" w:hAnsi="Times New Roman" w:cs="Times New Roman"/>
        </w:rPr>
        <w:sym w:font="Symbol" w:char="F0B7"/>
      </w:r>
      <w:r w:rsidRPr="005D76D9">
        <w:rPr>
          <w:rFonts w:ascii="Times New Roman" w:hAnsi="Times New Roman" w:cs="Times New Roman"/>
        </w:rPr>
        <w:t xml:space="preserve"> To outline the role of the mentor, NQT/s and principal as described in this guide at the initial meeting </w:t>
      </w:r>
    </w:p>
    <w:p w:rsidR="005D76D9" w:rsidRDefault="000D4571" w:rsidP="005D76D9">
      <w:pPr>
        <w:rPr>
          <w:rFonts w:ascii="Times New Roman" w:hAnsi="Times New Roman" w:cs="Times New Roman"/>
        </w:rPr>
      </w:pPr>
      <w:r w:rsidRPr="005D76D9">
        <w:rPr>
          <w:rFonts w:ascii="Times New Roman" w:hAnsi="Times New Roman" w:cs="Times New Roman"/>
        </w:rPr>
        <w:sym w:font="Symbol" w:char="F0B7"/>
      </w:r>
      <w:r w:rsidRPr="005D76D9">
        <w:rPr>
          <w:rFonts w:ascii="Times New Roman" w:hAnsi="Times New Roman" w:cs="Times New Roman"/>
        </w:rPr>
        <w:t xml:space="preserve"> To consult with the mentor and NQT/s regarding the induction plan </w:t>
      </w:r>
      <w:r w:rsidRPr="005D76D9">
        <w:rPr>
          <w:rFonts w:ascii="Times New Roman" w:hAnsi="Times New Roman" w:cs="Times New Roman"/>
        </w:rPr>
        <w:sym w:font="Symbol" w:char="F0B7"/>
      </w:r>
      <w:r w:rsidRPr="005D76D9">
        <w:rPr>
          <w:rFonts w:ascii="Times New Roman" w:hAnsi="Times New Roman" w:cs="Times New Roman"/>
        </w:rPr>
        <w:t xml:space="preserve"> </w:t>
      </w:r>
      <w:proofErr w:type="gramStart"/>
      <w:r w:rsidRPr="005D76D9">
        <w:rPr>
          <w:rFonts w:ascii="Times New Roman" w:hAnsi="Times New Roman" w:cs="Times New Roman"/>
        </w:rPr>
        <w:t>To</w:t>
      </w:r>
      <w:proofErr w:type="gramEnd"/>
      <w:r w:rsidRPr="005D76D9">
        <w:rPr>
          <w:rFonts w:ascii="Times New Roman" w:hAnsi="Times New Roman" w:cs="Times New Roman"/>
        </w:rPr>
        <w:t xml:space="preserve"> support the mentor and NQT/s</w:t>
      </w:r>
    </w:p>
    <w:p w:rsidR="005D76D9" w:rsidRDefault="000D4571" w:rsidP="005D76D9">
      <w:pPr>
        <w:rPr>
          <w:rFonts w:ascii="Times New Roman" w:hAnsi="Times New Roman" w:cs="Times New Roman"/>
        </w:rPr>
      </w:pPr>
      <w:r w:rsidRPr="005D76D9">
        <w:rPr>
          <w:rFonts w:ascii="Times New Roman" w:hAnsi="Times New Roman" w:cs="Times New Roman"/>
        </w:rPr>
        <w:t xml:space="preserve"> </w:t>
      </w:r>
      <w:r w:rsidRPr="005D76D9">
        <w:rPr>
          <w:rFonts w:ascii="Times New Roman" w:hAnsi="Times New Roman" w:cs="Times New Roman"/>
        </w:rPr>
        <w:sym w:font="Symbol" w:char="F0B7"/>
      </w:r>
      <w:r w:rsidRPr="005D76D9">
        <w:rPr>
          <w:rFonts w:ascii="Times New Roman" w:hAnsi="Times New Roman" w:cs="Times New Roman"/>
        </w:rPr>
        <w:t xml:space="preserve"> To attend professional development for principals </w:t>
      </w:r>
    </w:p>
    <w:p w:rsidR="005D76D9" w:rsidRDefault="000D4571" w:rsidP="005D76D9">
      <w:pPr>
        <w:rPr>
          <w:rFonts w:ascii="Times New Roman" w:hAnsi="Times New Roman" w:cs="Times New Roman"/>
        </w:rPr>
      </w:pPr>
      <w:r w:rsidRPr="005D76D9">
        <w:rPr>
          <w:rFonts w:ascii="Times New Roman" w:hAnsi="Times New Roman" w:cs="Times New Roman"/>
        </w:rPr>
        <w:sym w:font="Symbol" w:char="F0B7"/>
      </w:r>
      <w:r w:rsidRPr="005D76D9">
        <w:rPr>
          <w:rFonts w:ascii="Times New Roman" w:hAnsi="Times New Roman" w:cs="Times New Roman"/>
        </w:rPr>
        <w:t xml:space="preserve"> To brief school staff, parents and Board of Management on the nature and purpose of the school’s involvement in NPPTI when necessary </w:t>
      </w:r>
    </w:p>
    <w:p w:rsidR="005D76D9" w:rsidRDefault="000D4571" w:rsidP="005D76D9">
      <w:pPr>
        <w:rPr>
          <w:rFonts w:ascii="Times New Roman" w:hAnsi="Times New Roman" w:cs="Times New Roman"/>
        </w:rPr>
      </w:pPr>
      <w:r w:rsidRPr="005D76D9">
        <w:rPr>
          <w:rFonts w:ascii="Times New Roman" w:hAnsi="Times New Roman" w:cs="Times New Roman"/>
        </w:rPr>
        <w:sym w:font="Symbol" w:char="F0B7"/>
      </w:r>
      <w:r w:rsidRPr="005D76D9">
        <w:rPr>
          <w:rFonts w:ascii="Times New Roman" w:hAnsi="Times New Roman" w:cs="Times New Roman"/>
        </w:rPr>
        <w:t xml:space="preserve"> To liaise with the mentor and NQT/s regarding inputs at staff meetings on the induction programme </w:t>
      </w:r>
      <w:r w:rsidRPr="005D76D9">
        <w:rPr>
          <w:rFonts w:ascii="Times New Roman" w:hAnsi="Times New Roman" w:cs="Times New Roman"/>
        </w:rPr>
        <w:sym w:font="Symbol" w:char="F0B7"/>
      </w:r>
      <w:r w:rsidRPr="005D76D9">
        <w:rPr>
          <w:rFonts w:ascii="Times New Roman" w:hAnsi="Times New Roman" w:cs="Times New Roman"/>
        </w:rPr>
        <w:t xml:space="preserve"> </w:t>
      </w:r>
      <w:proofErr w:type="gramStart"/>
      <w:r w:rsidRPr="005D76D9">
        <w:rPr>
          <w:rFonts w:ascii="Times New Roman" w:hAnsi="Times New Roman" w:cs="Times New Roman"/>
        </w:rPr>
        <w:t>To</w:t>
      </w:r>
      <w:proofErr w:type="gramEnd"/>
      <w:r w:rsidRPr="005D76D9">
        <w:rPr>
          <w:rFonts w:ascii="Times New Roman" w:hAnsi="Times New Roman" w:cs="Times New Roman"/>
        </w:rPr>
        <w:t xml:space="preserve"> arrange substitution cover for school-based induction activity days and/or professional development days for mentor and NQT/s</w:t>
      </w:r>
    </w:p>
    <w:p w:rsidR="005D76D9" w:rsidRDefault="000D4571" w:rsidP="005D76D9">
      <w:pPr>
        <w:rPr>
          <w:rFonts w:ascii="Times New Roman" w:hAnsi="Times New Roman" w:cs="Times New Roman"/>
        </w:rPr>
      </w:pPr>
      <w:r w:rsidRPr="005D76D9">
        <w:rPr>
          <w:rFonts w:ascii="Times New Roman" w:hAnsi="Times New Roman" w:cs="Times New Roman"/>
        </w:rPr>
        <w:t xml:space="preserve"> </w:t>
      </w:r>
      <w:r w:rsidRPr="005D76D9">
        <w:rPr>
          <w:rFonts w:ascii="Times New Roman" w:hAnsi="Times New Roman" w:cs="Times New Roman"/>
        </w:rPr>
        <w:sym w:font="Symbol" w:char="F0B7"/>
      </w:r>
      <w:r w:rsidRPr="005D76D9">
        <w:rPr>
          <w:rFonts w:ascii="Times New Roman" w:hAnsi="Times New Roman" w:cs="Times New Roman"/>
        </w:rPr>
        <w:t xml:space="preserve"> To ensure the inspector is informed of school-based induction activity days and/or professional development days</w:t>
      </w:r>
    </w:p>
    <w:p w:rsidR="005D76D9" w:rsidRDefault="000D4571" w:rsidP="005D76D9">
      <w:pPr>
        <w:rPr>
          <w:rFonts w:ascii="Times New Roman" w:hAnsi="Times New Roman" w:cs="Times New Roman"/>
        </w:rPr>
      </w:pPr>
      <w:r w:rsidRPr="005D76D9">
        <w:rPr>
          <w:rFonts w:ascii="Times New Roman" w:hAnsi="Times New Roman" w:cs="Times New Roman"/>
        </w:rPr>
        <w:t xml:space="preserve"> </w:t>
      </w:r>
      <w:r w:rsidRPr="005D76D9">
        <w:rPr>
          <w:rFonts w:ascii="Times New Roman" w:hAnsi="Times New Roman" w:cs="Times New Roman"/>
        </w:rPr>
        <w:sym w:font="Symbol" w:char="F0B7"/>
      </w:r>
      <w:r w:rsidRPr="005D76D9">
        <w:rPr>
          <w:rFonts w:ascii="Times New Roman" w:hAnsi="Times New Roman" w:cs="Times New Roman"/>
        </w:rPr>
        <w:t xml:space="preserve"> To oversee the planning and preparation for teaching and learning by NQT/s and put arrangements in place to support preparation and planning</w:t>
      </w:r>
    </w:p>
    <w:p w:rsidR="005D76D9" w:rsidRPr="005D76D9" w:rsidRDefault="000D4571" w:rsidP="005D76D9">
      <w:pPr>
        <w:rPr>
          <w:rFonts w:ascii="Times New Roman" w:hAnsi="Times New Roman" w:cs="Times New Roman"/>
        </w:rPr>
      </w:pPr>
      <w:r w:rsidRPr="005D76D9">
        <w:rPr>
          <w:rFonts w:ascii="Times New Roman" w:hAnsi="Times New Roman" w:cs="Times New Roman"/>
        </w:rPr>
        <w:t xml:space="preserve"> </w:t>
      </w:r>
      <w:r w:rsidRPr="005D76D9">
        <w:rPr>
          <w:rFonts w:ascii="Times New Roman" w:hAnsi="Times New Roman" w:cs="Times New Roman"/>
        </w:rPr>
        <w:sym w:font="Symbol" w:char="F0B7"/>
      </w:r>
      <w:r w:rsidRPr="005D76D9">
        <w:rPr>
          <w:rFonts w:ascii="Times New Roman" w:hAnsi="Times New Roman" w:cs="Times New Roman"/>
        </w:rPr>
        <w:t xml:space="preserve"> To support the development and implementation of a whole-school policy on induction Structure of the programme within the school Staff who have engaged in the National Induction Programme for Teachers Training</w:t>
      </w:r>
      <w:bookmarkStart w:id="0" w:name="_GoBack"/>
      <w:bookmarkEnd w:id="0"/>
    </w:p>
    <w:p w:rsidR="000D4571" w:rsidRPr="005D76D9" w:rsidRDefault="000D4571" w:rsidP="005D76D9">
      <w:pPr>
        <w:rPr>
          <w:rFonts w:ascii="Times New Roman" w:hAnsi="Times New Roman" w:cs="Times New Roman"/>
        </w:rPr>
      </w:pPr>
      <w:r w:rsidRPr="005D76D9">
        <w:rPr>
          <w:rFonts w:ascii="Times New Roman" w:hAnsi="Times New Roman" w:cs="Times New Roman"/>
        </w:rPr>
        <w:sym w:font="Symbol" w:char="F0B7"/>
      </w:r>
      <w:r w:rsidRPr="005D76D9">
        <w:rPr>
          <w:rFonts w:ascii="Times New Roman" w:hAnsi="Times New Roman" w:cs="Times New Roman"/>
        </w:rPr>
        <w:t xml:space="preserve"> </w:t>
      </w:r>
      <w:proofErr w:type="gramStart"/>
      <w:r w:rsidRPr="005D76D9">
        <w:rPr>
          <w:rFonts w:ascii="Times New Roman" w:hAnsi="Times New Roman" w:cs="Times New Roman"/>
        </w:rPr>
        <w:t>Staff who have</w:t>
      </w:r>
      <w:proofErr w:type="gramEnd"/>
      <w:r w:rsidRPr="005D76D9">
        <w:rPr>
          <w:rFonts w:ascii="Times New Roman" w:hAnsi="Times New Roman" w:cs="Times New Roman"/>
        </w:rPr>
        <w:t xml:space="preserve"> applied to engage in the National Induction Programme for Teachers Training (2014) Meetings with the mentor Meetings between the mentor and NQT will take place on a weekly/fortnightly basis in Term 1 and on a monthly basis therein</w:t>
      </w:r>
    </w:p>
    <w:p w:rsidR="000D4571" w:rsidRPr="005D76D9" w:rsidRDefault="000D4571" w:rsidP="005D76D9">
      <w:pPr>
        <w:rPr>
          <w:rFonts w:ascii="Times New Roman" w:hAnsi="Times New Roman" w:cs="Times New Roman"/>
        </w:rPr>
      </w:pPr>
      <w:r w:rsidRPr="005D76D9">
        <w:rPr>
          <w:rFonts w:ascii="Times New Roman" w:hAnsi="Times New Roman" w:cs="Times New Roman"/>
        </w:rPr>
        <w:t xml:space="preserve">Planning time Depending on the number of NQTs in the school, either mentor or NQT will be allocated planning time from the three days mentor release time. The mentor may engage in planning induction activities only during this time. The NQT may engage in classroom planning. Observation of other teachers teaching Observation of other teachers may take place within the school and/or in </w:t>
      </w:r>
      <w:r w:rsidRPr="005D76D9">
        <w:rPr>
          <w:rFonts w:ascii="Times New Roman" w:hAnsi="Times New Roman" w:cs="Times New Roman"/>
        </w:rPr>
        <w:lastRenderedPageBreak/>
        <w:t>another school. All efforts are made to ensure that the NQT observes a same/similar class level during this time. All teachers are encouraged to accommodate the induction programme by permitting the NQT to observe him/her. This observation will take place as part of the mentor release time. The NQT is advised to agree on the terms of the observation prior to engaging in it e.g. note-taking during the lesson. Observation of other teachers teaching should always be confidential.</w:t>
      </w:r>
    </w:p>
    <w:p w:rsidR="000D4571" w:rsidRPr="005D76D9" w:rsidRDefault="000D4571" w:rsidP="005D76D9">
      <w:pPr>
        <w:rPr>
          <w:rFonts w:ascii="Times New Roman" w:hAnsi="Times New Roman" w:cs="Times New Roman"/>
        </w:rPr>
      </w:pPr>
      <w:r w:rsidRPr="005D76D9">
        <w:rPr>
          <w:rFonts w:ascii="Times New Roman" w:hAnsi="Times New Roman" w:cs="Times New Roman"/>
        </w:rPr>
        <w:t xml:space="preserve">Linking with the National Services Participation in a programme of induction workshops is a requirement for registration with the Teaching Council for all newly qualified teachers who complete their teacher education qualification since 2012. Professional Development Professional development for NQTs, mentors and principals is also provided throughout the year. Monitoring procedure </w:t>
      </w:r>
      <w:proofErr w:type="gramStart"/>
      <w:r w:rsidRPr="005D76D9">
        <w:rPr>
          <w:rFonts w:ascii="Times New Roman" w:hAnsi="Times New Roman" w:cs="Times New Roman"/>
        </w:rPr>
        <w:t>The</w:t>
      </w:r>
      <w:proofErr w:type="gramEnd"/>
      <w:r w:rsidRPr="005D76D9">
        <w:rPr>
          <w:rFonts w:ascii="Times New Roman" w:hAnsi="Times New Roman" w:cs="Times New Roman"/>
        </w:rPr>
        <w:t xml:space="preserve"> mentor, who shall report to the principal as required, shall monitor the operation of the policy.</w:t>
      </w:r>
    </w:p>
    <w:p w:rsidR="000D4571" w:rsidRPr="005D76D9" w:rsidRDefault="000D4571" w:rsidP="005D76D9">
      <w:pPr>
        <w:rPr>
          <w:rFonts w:ascii="Times New Roman" w:hAnsi="Times New Roman" w:cs="Times New Roman"/>
        </w:rPr>
      </w:pPr>
    </w:p>
    <w:tbl>
      <w:tblPr>
        <w:tblStyle w:val="TableGrid"/>
        <w:tblW w:w="0" w:type="auto"/>
        <w:tblLook w:val="04A0" w:firstRow="1" w:lastRow="0" w:firstColumn="1" w:lastColumn="0" w:noHBand="0" w:noVBand="1"/>
      </w:tblPr>
      <w:tblGrid>
        <w:gridCol w:w="2310"/>
        <w:gridCol w:w="2310"/>
        <w:gridCol w:w="2311"/>
        <w:gridCol w:w="2311"/>
      </w:tblGrid>
      <w:tr w:rsidR="000D4571" w:rsidRPr="005D76D9" w:rsidTr="000D4571">
        <w:tc>
          <w:tcPr>
            <w:tcW w:w="2310" w:type="dxa"/>
          </w:tcPr>
          <w:p w:rsidR="000D4571" w:rsidRPr="005D76D9" w:rsidRDefault="000D4571" w:rsidP="005D76D9">
            <w:pPr>
              <w:rPr>
                <w:rFonts w:ascii="Times New Roman" w:hAnsi="Times New Roman" w:cs="Times New Roman"/>
                <w:b/>
              </w:rPr>
            </w:pPr>
            <w:r w:rsidRPr="005D76D9">
              <w:rPr>
                <w:rFonts w:ascii="Times New Roman" w:hAnsi="Times New Roman" w:cs="Times New Roman"/>
                <w:b/>
              </w:rPr>
              <w:t xml:space="preserve">Version </w:t>
            </w:r>
          </w:p>
        </w:tc>
        <w:tc>
          <w:tcPr>
            <w:tcW w:w="2310" w:type="dxa"/>
          </w:tcPr>
          <w:p w:rsidR="000D4571" w:rsidRPr="005D76D9" w:rsidRDefault="000D4571" w:rsidP="005D76D9">
            <w:pPr>
              <w:rPr>
                <w:rFonts w:ascii="Times New Roman" w:hAnsi="Times New Roman" w:cs="Times New Roman"/>
                <w:b/>
              </w:rPr>
            </w:pPr>
            <w:r w:rsidRPr="005D76D9">
              <w:rPr>
                <w:rFonts w:ascii="Times New Roman" w:hAnsi="Times New Roman" w:cs="Times New Roman"/>
                <w:b/>
              </w:rPr>
              <w:t>Date</w:t>
            </w:r>
          </w:p>
        </w:tc>
        <w:tc>
          <w:tcPr>
            <w:tcW w:w="2311" w:type="dxa"/>
          </w:tcPr>
          <w:p w:rsidR="000D4571" w:rsidRPr="005D76D9" w:rsidRDefault="000D4571" w:rsidP="005D76D9">
            <w:pPr>
              <w:rPr>
                <w:rFonts w:ascii="Times New Roman" w:hAnsi="Times New Roman" w:cs="Times New Roman"/>
                <w:b/>
              </w:rPr>
            </w:pPr>
            <w:r w:rsidRPr="005D76D9">
              <w:rPr>
                <w:rFonts w:ascii="Times New Roman" w:hAnsi="Times New Roman" w:cs="Times New Roman"/>
                <w:b/>
              </w:rPr>
              <w:t xml:space="preserve">Description </w:t>
            </w:r>
          </w:p>
        </w:tc>
        <w:tc>
          <w:tcPr>
            <w:tcW w:w="2311" w:type="dxa"/>
          </w:tcPr>
          <w:p w:rsidR="000D4571" w:rsidRPr="005D76D9" w:rsidRDefault="000D4571" w:rsidP="005D76D9">
            <w:pPr>
              <w:rPr>
                <w:rFonts w:ascii="Times New Roman" w:hAnsi="Times New Roman" w:cs="Times New Roman"/>
                <w:b/>
              </w:rPr>
            </w:pPr>
            <w:r w:rsidRPr="005D76D9">
              <w:rPr>
                <w:rFonts w:ascii="Times New Roman" w:hAnsi="Times New Roman" w:cs="Times New Roman"/>
                <w:b/>
              </w:rPr>
              <w:t>Authors</w:t>
            </w:r>
          </w:p>
        </w:tc>
      </w:tr>
      <w:tr w:rsidR="000D4571" w:rsidRPr="005D76D9" w:rsidTr="000D4571">
        <w:tc>
          <w:tcPr>
            <w:tcW w:w="2310" w:type="dxa"/>
          </w:tcPr>
          <w:p w:rsidR="000D4571" w:rsidRPr="005D76D9" w:rsidRDefault="000D4571" w:rsidP="005D76D9">
            <w:pPr>
              <w:rPr>
                <w:rFonts w:ascii="Times New Roman" w:hAnsi="Times New Roman" w:cs="Times New Roman"/>
              </w:rPr>
            </w:pPr>
          </w:p>
        </w:tc>
        <w:tc>
          <w:tcPr>
            <w:tcW w:w="2310" w:type="dxa"/>
          </w:tcPr>
          <w:p w:rsidR="000D4571" w:rsidRPr="005D76D9" w:rsidRDefault="000D4571" w:rsidP="005D76D9">
            <w:pPr>
              <w:rPr>
                <w:rFonts w:ascii="Times New Roman" w:hAnsi="Times New Roman" w:cs="Times New Roman"/>
              </w:rPr>
            </w:pPr>
          </w:p>
          <w:p w:rsidR="000D4571" w:rsidRPr="005D76D9" w:rsidRDefault="000D4571" w:rsidP="005D76D9">
            <w:pPr>
              <w:rPr>
                <w:rFonts w:ascii="Times New Roman" w:hAnsi="Times New Roman" w:cs="Times New Roman"/>
              </w:rPr>
            </w:pPr>
          </w:p>
        </w:tc>
        <w:tc>
          <w:tcPr>
            <w:tcW w:w="2311" w:type="dxa"/>
          </w:tcPr>
          <w:p w:rsidR="000D4571" w:rsidRPr="005D76D9" w:rsidRDefault="000D4571" w:rsidP="005D76D9">
            <w:pPr>
              <w:rPr>
                <w:rFonts w:ascii="Times New Roman" w:hAnsi="Times New Roman" w:cs="Times New Roman"/>
              </w:rPr>
            </w:pPr>
          </w:p>
        </w:tc>
        <w:tc>
          <w:tcPr>
            <w:tcW w:w="2311" w:type="dxa"/>
          </w:tcPr>
          <w:p w:rsidR="000D4571" w:rsidRPr="005D76D9" w:rsidRDefault="000D4571" w:rsidP="005D76D9">
            <w:pPr>
              <w:rPr>
                <w:rFonts w:ascii="Times New Roman" w:hAnsi="Times New Roman" w:cs="Times New Roman"/>
              </w:rPr>
            </w:pPr>
          </w:p>
        </w:tc>
      </w:tr>
    </w:tbl>
    <w:p w:rsidR="000D4571" w:rsidRPr="005D76D9" w:rsidRDefault="000D4571" w:rsidP="005D76D9">
      <w:pPr>
        <w:rPr>
          <w:rFonts w:ascii="Times New Roman" w:hAnsi="Times New Roman" w:cs="Times New Roman"/>
        </w:rPr>
      </w:pPr>
    </w:p>
    <w:sectPr w:rsidR="000D4571" w:rsidRPr="005D76D9" w:rsidSect="000D4571">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C68" w:rsidRDefault="008A4C68" w:rsidP="004850D1">
      <w:pPr>
        <w:spacing w:after="0" w:line="240" w:lineRule="auto"/>
      </w:pPr>
      <w:r>
        <w:separator/>
      </w:r>
    </w:p>
  </w:endnote>
  <w:endnote w:type="continuationSeparator" w:id="0">
    <w:p w:rsidR="008A4C68" w:rsidRDefault="008A4C68" w:rsidP="0048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D1" w:rsidRDefault="004850D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SN </w:t>
    </w:r>
    <w:proofErr w:type="spellStart"/>
    <w:r>
      <w:rPr>
        <w:rFonts w:asciiTheme="majorHAnsi" w:eastAsiaTheme="majorEastAsia" w:hAnsiTheme="majorHAnsi" w:cstheme="majorBidi"/>
      </w:rPr>
      <w:t>Cholmcille</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Naofa</w:t>
    </w:r>
    <w:proofErr w:type="spellEnd"/>
    <w:r>
      <w:rPr>
        <w:rFonts w:asciiTheme="majorHAnsi" w:eastAsiaTheme="majorEastAsia" w:hAnsiTheme="majorHAnsi" w:cstheme="majorBidi"/>
      </w:rPr>
      <w:t xml:space="preserve">   </w:t>
    </w:r>
    <w:hyperlink r:id="rId1" w:history="1">
      <w:r w:rsidRPr="00250B74">
        <w:rPr>
          <w:rStyle w:val="Hyperlink"/>
          <w:rFonts w:asciiTheme="majorHAnsi" w:eastAsiaTheme="majorEastAsia" w:hAnsiTheme="majorHAnsi" w:cstheme="majorBidi"/>
        </w:rPr>
        <w:t>www.castlegarns.ie</w:t>
      </w:r>
    </w:hyperlink>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D76D9" w:rsidRPr="005D76D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850D1" w:rsidRDefault="00485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C68" w:rsidRDefault="008A4C68" w:rsidP="004850D1">
      <w:pPr>
        <w:spacing w:after="0" w:line="240" w:lineRule="auto"/>
      </w:pPr>
      <w:r>
        <w:separator/>
      </w:r>
    </w:p>
  </w:footnote>
  <w:footnote w:type="continuationSeparator" w:id="0">
    <w:p w:rsidR="008A4C68" w:rsidRDefault="008A4C68" w:rsidP="004850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71"/>
    <w:rsid w:val="00097D3B"/>
    <w:rsid w:val="000D4571"/>
    <w:rsid w:val="004850D1"/>
    <w:rsid w:val="005D76D9"/>
    <w:rsid w:val="008A4C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571"/>
    <w:rPr>
      <w:rFonts w:ascii="Tahoma" w:hAnsi="Tahoma" w:cs="Tahoma"/>
      <w:sz w:val="16"/>
      <w:szCs w:val="16"/>
    </w:rPr>
  </w:style>
  <w:style w:type="character" w:styleId="Hyperlink">
    <w:name w:val="Hyperlink"/>
    <w:basedOn w:val="DefaultParagraphFont"/>
    <w:uiPriority w:val="99"/>
    <w:unhideWhenUsed/>
    <w:rsid w:val="000D4571"/>
    <w:rPr>
      <w:color w:val="0000FF" w:themeColor="hyperlink"/>
      <w:u w:val="single"/>
    </w:rPr>
  </w:style>
  <w:style w:type="table" w:styleId="TableGrid">
    <w:name w:val="Table Grid"/>
    <w:basedOn w:val="TableNormal"/>
    <w:uiPriority w:val="59"/>
    <w:rsid w:val="000D4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D1"/>
  </w:style>
  <w:style w:type="paragraph" w:styleId="Footer">
    <w:name w:val="footer"/>
    <w:basedOn w:val="Normal"/>
    <w:link w:val="FooterChar"/>
    <w:uiPriority w:val="99"/>
    <w:unhideWhenUsed/>
    <w:rsid w:val="00485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D1"/>
  </w:style>
  <w:style w:type="paragraph" w:styleId="NoSpacing">
    <w:name w:val="No Spacing"/>
    <w:uiPriority w:val="1"/>
    <w:qFormat/>
    <w:rsid w:val="005D76D9"/>
    <w:pPr>
      <w:spacing w:after="0" w:line="240" w:lineRule="auto"/>
    </w:pPr>
  </w:style>
  <w:style w:type="paragraph" w:styleId="ListParagraph">
    <w:name w:val="List Paragraph"/>
    <w:basedOn w:val="Normal"/>
    <w:uiPriority w:val="34"/>
    <w:qFormat/>
    <w:rsid w:val="005D76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571"/>
    <w:rPr>
      <w:rFonts w:ascii="Tahoma" w:hAnsi="Tahoma" w:cs="Tahoma"/>
      <w:sz w:val="16"/>
      <w:szCs w:val="16"/>
    </w:rPr>
  </w:style>
  <w:style w:type="character" w:styleId="Hyperlink">
    <w:name w:val="Hyperlink"/>
    <w:basedOn w:val="DefaultParagraphFont"/>
    <w:uiPriority w:val="99"/>
    <w:unhideWhenUsed/>
    <w:rsid w:val="000D4571"/>
    <w:rPr>
      <w:color w:val="0000FF" w:themeColor="hyperlink"/>
      <w:u w:val="single"/>
    </w:rPr>
  </w:style>
  <w:style w:type="table" w:styleId="TableGrid">
    <w:name w:val="Table Grid"/>
    <w:basedOn w:val="TableNormal"/>
    <w:uiPriority w:val="59"/>
    <w:rsid w:val="000D4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D1"/>
  </w:style>
  <w:style w:type="paragraph" w:styleId="Footer">
    <w:name w:val="footer"/>
    <w:basedOn w:val="Normal"/>
    <w:link w:val="FooterChar"/>
    <w:uiPriority w:val="99"/>
    <w:unhideWhenUsed/>
    <w:rsid w:val="00485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D1"/>
  </w:style>
  <w:style w:type="paragraph" w:styleId="NoSpacing">
    <w:name w:val="No Spacing"/>
    <w:uiPriority w:val="1"/>
    <w:qFormat/>
    <w:rsid w:val="005D76D9"/>
    <w:pPr>
      <w:spacing w:after="0" w:line="240" w:lineRule="auto"/>
    </w:pPr>
  </w:style>
  <w:style w:type="paragraph" w:styleId="ListParagraph">
    <w:name w:val="List Paragraph"/>
    <w:basedOn w:val="Normal"/>
    <w:uiPriority w:val="34"/>
    <w:qFormat/>
    <w:rsid w:val="005D7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astlegar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dc:creator>
  <cp:lastModifiedBy>Aoife</cp:lastModifiedBy>
  <cp:revision>2</cp:revision>
  <dcterms:created xsi:type="dcterms:W3CDTF">2015-01-27T15:45:00Z</dcterms:created>
  <dcterms:modified xsi:type="dcterms:W3CDTF">2015-01-27T16:02:00Z</dcterms:modified>
</cp:coreProperties>
</file>